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2" w:type="dxa"/>
        <w:tblInd w:w="-10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8"/>
        <w:gridCol w:w="1505"/>
        <w:gridCol w:w="1531"/>
        <w:gridCol w:w="3928"/>
        <w:gridCol w:w="1470"/>
        <w:gridCol w:w="1920"/>
      </w:tblGrid>
      <w:tr w:rsidR="00775AFD" w:rsidRPr="0052327E" w:rsidTr="0052327E"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845B60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845B60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Фамилия И.О.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845B60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52327E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Образование/Учебное заведение/год/специальность/квалификация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845B60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специалиста/ Аккредитация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845B60" w:rsidRPr="0052327E" w:rsidRDefault="00845B60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Квалификационные категории</w:t>
            </w:r>
          </w:p>
        </w:tc>
      </w:tr>
      <w:tr w:rsidR="00FA2E22" w:rsidRPr="0052327E" w:rsidTr="0052327E"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A2E22" w:rsidRPr="002A22FF" w:rsidRDefault="00FA2E22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A2E22" w:rsidRPr="0052327E" w:rsidRDefault="00FA2E22" w:rsidP="00FA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A2E2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Будникова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2E2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Ирада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2E2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Эльхан</w:t>
            </w:r>
            <w:proofErr w:type="spellEnd"/>
            <w:r w:rsidRPr="00FA2E2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A2E2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A2E22" w:rsidRPr="00FA2E22" w:rsidRDefault="00FA2E22" w:rsidP="00FA2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FA2E22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Заведующий центром охраны репродуктивного здоровья подростков </w:t>
            </w:r>
            <w:proofErr w:type="gramStart"/>
            <w:r w:rsidRPr="00FA2E22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-в</w:t>
            </w:r>
            <w:proofErr w:type="gramEnd"/>
            <w:r w:rsidRPr="00FA2E22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рач-акушер-гинеколог</w:t>
            </w:r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A2E22" w:rsidRDefault="00FA2E22" w:rsidP="00FA2E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 ВПО "Санкт-Петербургская государственная медицинская </w:t>
            </w:r>
            <w:r w:rsidRPr="00FA2E22">
              <w:rPr>
                <w:rFonts w:ascii="Times New Roman" w:hAnsi="Times New Roman" w:cs="Times New Roman"/>
                <w:sz w:val="18"/>
                <w:szCs w:val="18"/>
              </w:rPr>
              <w:t>академия им.И.И.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2E22">
              <w:rPr>
                <w:rFonts w:ascii="Times New Roman" w:hAnsi="Times New Roman" w:cs="Times New Roman"/>
                <w:sz w:val="18"/>
                <w:szCs w:val="18"/>
              </w:rPr>
              <w:t xml:space="preserve">Мечникова Федерального </w:t>
            </w:r>
            <w:proofErr w:type="spellStart"/>
            <w:r w:rsidRPr="00FA2E22">
              <w:rPr>
                <w:rFonts w:ascii="Times New Roman" w:hAnsi="Times New Roman" w:cs="Times New Roman"/>
                <w:sz w:val="18"/>
                <w:szCs w:val="18"/>
              </w:rPr>
              <w:t>агенства</w:t>
            </w:r>
            <w:proofErr w:type="spellEnd"/>
            <w:r w:rsidRPr="00FA2E22">
              <w:rPr>
                <w:rFonts w:ascii="Times New Roman" w:hAnsi="Times New Roman" w:cs="Times New Roman"/>
                <w:sz w:val="18"/>
                <w:szCs w:val="18"/>
              </w:rPr>
              <w:t xml:space="preserve"> по здравоохранению и социальному развитию"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2005 г., </w:t>
            </w:r>
            <w:r w:rsidR="00C22408">
              <w:rPr>
                <w:rFonts w:ascii="Times New Roman" w:hAnsi="Times New Roman" w:cs="Times New Roman"/>
                <w:sz w:val="18"/>
                <w:szCs w:val="18"/>
              </w:rPr>
              <w:t>«Лечебное дело», врач</w:t>
            </w:r>
          </w:p>
          <w:p w:rsidR="00C22408" w:rsidRDefault="00C22408" w:rsidP="00FA2E2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2408" w:rsidRDefault="00C22408" w:rsidP="00C224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Санкт-Петербургская государственная педиатрическая медицинская </w:t>
            </w:r>
            <w:r w:rsidRPr="00C22408">
              <w:rPr>
                <w:rFonts w:ascii="Times New Roman" w:hAnsi="Times New Roman" w:cs="Times New Roman"/>
                <w:sz w:val="18"/>
                <w:szCs w:val="18"/>
              </w:rPr>
              <w:t xml:space="preserve">академия Федерального </w:t>
            </w:r>
            <w:proofErr w:type="spellStart"/>
            <w:r w:rsidRPr="00C22408">
              <w:rPr>
                <w:rFonts w:ascii="Times New Roman" w:hAnsi="Times New Roman" w:cs="Times New Roman"/>
                <w:sz w:val="18"/>
                <w:szCs w:val="18"/>
              </w:rPr>
              <w:t>агенства</w:t>
            </w:r>
            <w:proofErr w:type="spellEnd"/>
            <w:r w:rsidRPr="00C22408">
              <w:rPr>
                <w:rFonts w:ascii="Times New Roman" w:hAnsi="Times New Roman" w:cs="Times New Roman"/>
                <w:sz w:val="18"/>
                <w:szCs w:val="18"/>
              </w:rPr>
              <w:t xml:space="preserve"> по здравоохранению и социальному развитию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2007 г., </w:t>
            </w:r>
            <w:r w:rsidR="002A22FF">
              <w:rPr>
                <w:rFonts w:ascii="Times New Roman" w:hAnsi="Times New Roman" w:cs="Times New Roman"/>
                <w:sz w:val="18"/>
                <w:szCs w:val="18"/>
              </w:rPr>
              <w:t xml:space="preserve">ординатура по 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22408">
              <w:rPr>
                <w:rFonts w:ascii="Times New Roman" w:hAnsi="Times New Roman" w:cs="Times New Roman"/>
                <w:sz w:val="18"/>
                <w:szCs w:val="18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в</w:t>
            </w:r>
            <w:r w:rsidRPr="00C22408">
              <w:rPr>
                <w:rFonts w:ascii="Times New Roman" w:hAnsi="Times New Roman" w:cs="Times New Roman"/>
                <w:sz w:val="18"/>
                <w:szCs w:val="18"/>
              </w:rPr>
              <w:t>рач-акушер-гинеколог</w:t>
            </w:r>
          </w:p>
          <w:p w:rsidR="008C3DCF" w:rsidRDefault="008C3DCF" w:rsidP="00C224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DCF" w:rsidRPr="00FA2E22" w:rsidRDefault="00B8441F" w:rsidP="00C224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441F">
              <w:rPr>
                <w:rFonts w:ascii="Times New Roman" w:hAnsi="Times New Roman" w:cs="Times New Roman"/>
                <w:sz w:val="18"/>
                <w:szCs w:val="18"/>
              </w:rPr>
              <w:t>ГБУ ДПО "Санкт-Петербургский институт усовершенствования врачей-экспертов" Министерства труда и социальной защиты 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2019 г., </w:t>
            </w:r>
            <w:r w:rsidR="002A22FF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 по специальности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8441F"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FA2E22" w:rsidRDefault="00B8441F" w:rsidP="00B8441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441F">
              <w:rPr>
                <w:rFonts w:ascii="Times New Roman" w:hAnsi="Times New Roman" w:cs="Times New Roman"/>
                <w:sz w:val="18"/>
                <w:szCs w:val="18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B8441F">
              <w:rPr>
                <w:rFonts w:ascii="Times New Roman" w:hAnsi="Times New Roman" w:cs="Times New Roman"/>
                <w:sz w:val="18"/>
                <w:szCs w:val="18"/>
              </w:rPr>
              <w:t>06.05.2024</w:t>
            </w:r>
            <w:r w:rsidR="002A22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A22FF" w:rsidRDefault="002A22FF" w:rsidP="00B844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</w:p>
          <w:p w:rsidR="00A20D79" w:rsidRDefault="00A20D79" w:rsidP="00B844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A20D79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Акушерство и гинекология</w:t>
            </w:r>
          </w:p>
          <w:p w:rsidR="002A22FF" w:rsidRPr="0052327E" w:rsidRDefault="002A22FF" w:rsidP="00B8441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от </w:t>
            </w: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21.11.2020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Default="00B8441F" w:rsidP="00B844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B8441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Высшая, </w:t>
            </w:r>
            <w:r w:rsidR="002A22FF"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Акушерство и гинекология</w:t>
            </w:r>
            <w:r w:rsid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FA2E22" w:rsidRPr="00B8441F" w:rsidRDefault="00B8441F" w:rsidP="00B844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от </w:t>
            </w:r>
            <w:r w:rsidRPr="00B8441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21.11.2020</w:t>
            </w:r>
          </w:p>
        </w:tc>
      </w:tr>
      <w:tr w:rsidR="002A22FF" w:rsidRPr="0052327E" w:rsidTr="002A22FF">
        <w:trPr>
          <w:trHeight w:val="1414"/>
        </w:trPr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2A22FF" w:rsidRDefault="002A22FF" w:rsidP="00845B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2A22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Галкина Наталья Анатольевна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2A22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Default="002A22FF" w:rsidP="002A22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  <w:r w:rsidRPr="002A22FF">
              <w:rPr>
                <w:rFonts w:ascii="Times New Roman" w:hAnsi="Times New Roman" w:cs="Times New Roman"/>
                <w:sz w:val="18"/>
                <w:szCs w:val="18"/>
              </w:rPr>
              <w:t>Карагандинская государственная медицинская академия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1998 г., 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Лечебное дело», врач</w:t>
            </w:r>
          </w:p>
          <w:p w:rsidR="002A22FF" w:rsidRDefault="002A22FF" w:rsidP="002A22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</w:p>
          <w:p w:rsidR="002A22FF" w:rsidRPr="002A22FF" w:rsidRDefault="002A22FF" w:rsidP="002A22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2A22FF">
              <w:rPr>
                <w:rFonts w:ascii="Times New Roman" w:hAnsi="Times New Roman" w:cs="Times New Roman"/>
                <w:sz w:val="18"/>
                <w:szCs w:val="18"/>
              </w:rPr>
              <w:t>Карагандинская государственная медицинская академия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¸1999 г., специализация по специальности 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</w:t>
            </w: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Акушерство и гинекология»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Default="002A22FF" w:rsidP="002A22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Акушерство и гинекология</w:t>
            </w:r>
          </w:p>
          <w:p w:rsidR="002A22FF" w:rsidRPr="0052327E" w:rsidRDefault="002A22FF" w:rsidP="002A22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 от </w:t>
            </w: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14.12.2020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Default="002A22FF" w:rsidP="002A22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 w:rsidRPr="00B8441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Высшая, </w:t>
            </w:r>
            <w:r w:rsidRPr="002A22F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Акушерство и гинекология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2A22FF" w:rsidRPr="00B8441F" w:rsidRDefault="002A22FF" w:rsidP="002A22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 xml:space="preserve">от </w:t>
            </w:r>
            <w:r w:rsidRPr="00B8441F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eastAsia="ru-RU"/>
              </w:rPr>
              <w:t>21.11.2020</w:t>
            </w:r>
          </w:p>
        </w:tc>
      </w:tr>
      <w:tr w:rsidR="002A22FF" w:rsidRPr="0052327E" w:rsidTr="0052327E"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0C1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Гречушникова</w:t>
            </w:r>
            <w:proofErr w:type="spellEnd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Елена Витальевна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Врач - детский </w:t>
            </w:r>
            <w:proofErr w:type="spellStart"/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уролог-андролог</w:t>
            </w:r>
            <w:proofErr w:type="spellEnd"/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Высшее профессиональное образование. ГБОУ ВПО  «Санкт-Петербургский государственный педиатрический медицинский университет» Министерства здравоохранения Российской Федерации, 2015 г., «Педиатрия», врач-педиатр</w:t>
            </w:r>
          </w:p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</w:p>
          <w:p w:rsidR="002A22FF" w:rsidRPr="0052327E" w:rsidRDefault="002A22FF" w:rsidP="00775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ФГБОУ </w:t>
            </w:r>
            <w:proofErr w:type="gramStart"/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ВО</w:t>
            </w:r>
            <w:proofErr w:type="gramEnd"/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«Санкт-Петербургский государственный педиатрический медицинский университет» Министерства здравоохранения Российской Федерации, 2016 г., интернатура по специальности «Детская урология-андрология»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Детская урология-андрология от 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28.02.2022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Вторая, Детская урология-андрология от 23.12.2021</w:t>
            </w:r>
          </w:p>
        </w:tc>
      </w:tr>
      <w:tr w:rsidR="002A22FF" w:rsidRPr="0052327E" w:rsidTr="0052327E"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0C1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Гречушникова</w:t>
            </w:r>
            <w:proofErr w:type="spellEnd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Елена Витальевна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Высшее профессиональное образование. ГБОУ ВПО «Санкт-Петербургский государственный педиатрический медицинский университет» Министерства здравоохранения Российской Федерации, 2015 г., «Педиатрия», врач-педиатр</w:t>
            </w:r>
          </w:p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</w:pPr>
          </w:p>
          <w:p w:rsidR="002A22FF" w:rsidRPr="0052327E" w:rsidRDefault="002A22FF" w:rsidP="00775A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ООО Центр обучения «Защита», 2019 г., профессиональная переподготовка по специальности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«</w:t>
            </w: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Ультразвуковая диагностика»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Ультразвуковая диагностика от 29.10</w:t>
            </w: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4329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2A22FF" w:rsidRPr="0052327E" w:rsidTr="0052327E">
        <w:tc>
          <w:tcPr>
            <w:tcW w:w="50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0C14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Месникович</w:t>
            </w:r>
            <w:proofErr w:type="spellEnd"/>
            <w:r w:rsidRPr="0052327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Анастасия Владиславовна</w:t>
            </w:r>
          </w:p>
        </w:tc>
        <w:tc>
          <w:tcPr>
            <w:tcW w:w="153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392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Высшее профессиональное образование. </w:t>
            </w:r>
            <w:proofErr w:type="spellStart"/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Сургутский</w:t>
            </w:r>
            <w:proofErr w:type="spellEnd"/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 xml:space="preserve"> государственный университет Ханты-Мансийского Автономного Округа, 2001 г., «</w:t>
            </w: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  <w:t>Лечебное дело», врач</w:t>
            </w:r>
          </w:p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</w:rPr>
            </w:pPr>
          </w:p>
          <w:p w:rsidR="002A22FF" w:rsidRPr="0052327E" w:rsidRDefault="002A22FF" w:rsidP="00666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hAnsi="Times New Roman" w:cs="Times New Roman"/>
                <w:color w:val="333333"/>
                <w:spacing w:val="-2"/>
                <w:sz w:val="18"/>
                <w:szCs w:val="18"/>
                <w:shd w:val="clear" w:color="auto" w:fill="FFFFFF"/>
              </w:rPr>
              <w:t>ГОУ ВПО «Санкт-Петербургская государственная медицинская академия им. И.И. Мечникова» Министерства здравоохранения и социального развития Российской Федерации, 2009 г., ординатура по специальности «</w:t>
            </w: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Акушерство и гинекология»</w:t>
            </w:r>
          </w:p>
        </w:tc>
        <w:tc>
          <w:tcPr>
            <w:tcW w:w="147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845B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Акушерство и гинекология от 26.12.2020</w:t>
            </w:r>
          </w:p>
        </w:tc>
        <w:tc>
          <w:tcPr>
            <w:tcW w:w="19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2A22FF" w:rsidRPr="0052327E" w:rsidRDefault="002A22FF" w:rsidP="0043297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2327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845B60" w:rsidRPr="00845B60" w:rsidRDefault="00845B60" w:rsidP="00876045">
      <w:pPr>
        <w:shd w:val="clear" w:color="auto" w:fill="FFFFFF"/>
        <w:spacing w:after="336" w:line="480" w:lineRule="auto"/>
        <w:textAlignment w:val="baseline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845B6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8443FE" w:rsidRDefault="008443FE"/>
    <w:sectPr w:rsidR="008443FE" w:rsidSect="0084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34BC"/>
    <w:multiLevelType w:val="multilevel"/>
    <w:tmpl w:val="DA2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5B60"/>
    <w:rsid w:val="00041646"/>
    <w:rsid w:val="000B351D"/>
    <w:rsid w:val="000C1426"/>
    <w:rsid w:val="002A22FF"/>
    <w:rsid w:val="00432979"/>
    <w:rsid w:val="0052327E"/>
    <w:rsid w:val="00534C33"/>
    <w:rsid w:val="00606788"/>
    <w:rsid w:val="006662C6"/>
    <w:rsid w:val="00775AFD"/>
    <w:rsid w:val="008213F5"/>
    <w:rsid w:val="008443FE"/>
    <w:rsid w:val="00845B60"/>
    <w:rsid w:val="00876045"/>
    <w:rsid w:val="0088053D"/>
    <w:rsid w:val="008C3DCF"/>
    <w:rsid w:val="00996784"/>
    <w:rsid w:val="00A20D79"/>
    <w:rsid w:val="00B8441F"/>
    <w:rsid w:val="00C22408"/>
    <w:rsid w:val="00E10E9D"/>
    <w:rsid w:val="00FA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FE"/>
  </w:style>
  <w:style w:type="paragraph" w:styleId="1">
    <w:name w:val="heading 1"/>
    <w:basedOn w:val="a"/>
    <w:link w:val="10"/>
    <w:uiPriority w:val="9"/>
    <w:qFormat/>
    <w:rsid w:val="00845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5B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5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8</cp:revision>
  <dcterms:created xsi:type="dcterms:W3CDTF">2024-04-02T13:05:00Z</dcterms:created>
  <dcterms:modified xsi:type="dcterms:W3CDTF">2025-05-12T12:54:00Z</dcterms:modified>
</cp:coreProperties>
</file>